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E9" w:rsidRDefault="007A587A" w:rsidP="005D15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Journal Section Comparison Table for </w:t>
      </w:r>
      <w:r w:rsidR="005D15F4" w:rsidRPr="005D15F4">
        <w:rPr>
          <w:b/>
          <w:sz w:val="28"/>
          <w:szCs w:val="28"/>
        </w:rPr>
        <w:t>Interdisciplinary Community Engaged Scholarship Journals</w:t>
      </w:r>
    </w:p>
    <w:p w:rsidR="00C3559B" w:rsidRPr="005D15F4" w:rsidRDefault="00C3559B" w:rsidP="005D15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Diane M. Doberneck, </w:t>
      </w:r>
      <w:r w:rsidR="007A587A">
        <w:rPr>
          <w:b/>
          <w:sz w:val="28"/>
          <w:szCs w:val="28"/>
        </w:rPr>
        <w:t xml:space="preserve">National Collaborative for the Study of University Engagement, </w:t>
      </w:r>
      <w:r>
        <w:rPr>
          <w:b/>
          <w:sz w:val="28"/>
          <w:szCs w:val="28"/>
        </w:rPr>
        <w:t>Michigan State University</w:t>
      </w:r>
    </w:p>
    <w:p w:rsidR="00394ED2" w:rsidRPr="005D15F4" w:rsidRDefault="005D15F4" w:rsidP="005D15F4">
      <w:pPr>
        <w:spacing w:after="0" w:line="240" w:lineRule="auto"/>
        <w:jc w:val="center"/>
        <w:rPr>
          <w:i/>
        </w:rPr>
      </w:pPr>
      <w:r w:rsidRPr="005D15F4">
        <w:rPr>
          <w:i/>
        </w:rPr>
        <w:t xml:space="preserve">Updated </w:t>
      </w:r>
      <w:r w:rsidR="00EF4ADA">
        <w:rPr>
          <w:i/>
        </w:rPr>
        <w:t>August</w:t>
      </w:r>
      <w:r w:rsidR="00EE3AB2">
        <w:rPr>
          <w:i/>
        </w:rPr>
        <w:t>, 2017</w:t>
      </w:r>
    </w:p>
    <w:p w:rsidR="00394ED2" w:rsidRPr="005D15F4" w:rsidRDefault="00394ED2" w:rsidP="00394ED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22135" w:type="dxa"/>
        <w:tblLook w:val="04A0" w:firstRow="1" w:lastRow="0" w:firstColumn="1" w:lastColumn="0" w:noHBand="0" w:noVBand="1"/>
      </w:tblPr>
      <w:tblGrid>
        <w:gridCol w:w="4380"/>
        <w:gridCol w:w="591"/>
        <w:gridCol w:w="570"/>
        <w:gridCol w:w="705"/>
        <w:gridCol w:w="769"/>
        <w:gridCol w:w="540"/>
        <w:gridCol w:w="810"/>
        <w:gridCol w:w="540"/>
        <w:gridCol w:w="1170"/>
        <w:gridCol w:w="540"/>
        <w:gridCol w:w="810"/>
        <w:gridCol w:w="900"/>
        <w:gridCol w:w="1080"/>
        <w:gridCol w:w="540"/>
        <w:gridCol w:w="810"/>
        <w:gridCol w:w="810"/>
        <w:gridCol w:w="810"/>
        <w:gridCol w:w="810"/>
        <w:gridCol w:w="540"/>
        <w:gridCol w:w="900"/>
        <w:gridCol w:w="810"/>
        <w:gridCol w:w="540"/>
        <w:gridCol w:w="540"/>
        <w:gridCol w:w="540"/>
        <w:gridCol w:w="1080"/>
      </w:tblGrid>
      <w:tr w:rsidR="004203CF" w:rsidRPr="005D15F4" w:rsidTr="00142FA3">
        <w:trPr>
          <w:cantSplit/>
          <w:trHeight w:val="2330"/>
        </w:trPr>
        <w:tc>
          <w:tcPr>
            <w:tcW w:w="4380" w:type="dxa"/>
            <w:vAlign w:val="center"/>
          </w:tcPr>
          <w:p w:rsidR="004203CF" w:rsidRPr="00142FA3" w:rsidRDefault="004203CF" w:rsidP="004203CF">
            <w:pPr>
              <w:jc w:val="center"/>
              <w:rPr>
                <w:b/>
                <w:sz w:val="36"/>
                <w:szCs w:val="36"/>
              </w:rPr>
            </w:pPr>
            <w:r w:rsidRPr="00142FA3">
              <w:rPr>
                <w:b/>
                <w:sz w:val="36"/>
                <w:szCs w:val="36"/>
              </w:rPr>
              <w:t>Journal Title</w:t>
            </w:r>
          </w:p>
        </w:tc>
        <w:tc>
          <w:tcPr>
            <w:tcW w:w="591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Invited Articles</w:t>
            </w:r>
          </w:p>
        </w:tc>
        <w:tc>
          <w:tcPr>
            <w:tcW w:w="57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Research, Analysis </w:t>
            </w:r>
          </w:p>
        </w:tc>
        <w:tc>
          <w:tcPr>
            <w:tcW w:w="705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Theory, Conceptual Frameworks, Models</w:t>
            </w:r>
          </w:p>
        </w:tc>
        <w:tc>
          <w:tcPr>
            <w:tcW w:w="769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Synthesis, Literature Reviews</w:t>
            </w:r>
          </w:p>
        </w:tc>
        <w:tc>
          <w:tcPr>
            <w:tcW w:w="54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Methods, Processes</w:t>
            </w:r>
          </w:p>
        </w:tc>
        <w:tc>
          <w:tcPr>
            <w:tcW w:w="81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in Brief, Research from field</w:t>
            </w:r>
          </w:p>
        </w:tc>
        <w:tc>
          <w:tcPr>
            <w:tcW w:w="54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Reflective Essays</w:t>
            </w:r>
          </w:p>
        </w:tc>
        <w:tc>
          <w:tcPr>
            <w:tcW w:w="117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Development, Education &amp; Training</w:t>
            </w:r>
          </w:p>
        </w:tc>
        <w:tc>
          <w:tcPr>
            <w:tcW w:w="54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Policy &amp; Practice</w:t>
            </w:r>
          </w:p>
        </w:tc>
        <w:tc>
          <w:tcPr>
            <w:tcW w:w="81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Case Study, Program Descriptions</w:t>
            </w:r>
          </w:p>
        </w:tc>
        <w:tc>
          <w:tcPr>
            <w:tcW w:w="90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Practice Notes, From the Field</w:t>
            </w:r>
          </w:p>
        </w:tc>
        <w:tc>
          <w:tcPr>
            <w:tcW w:w="108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Projects with Promise, Ideas at Work</w:t>
            </w:r>
          </w:p>
        </w:tc>
        <w:tc>
          <w:tcPr>
            <w:tcW w:w="540" w:type="dxa"/>
            <w:textDirection w:val="btLr"/>
          </w:tcPr>
          <w:p w:rsidR="004203CF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Works-In-Progress</w:t>
            </w:r>
          </w:p>
        </w:tc>
        <w:tc>
          <w:tcPr>
            <w:tcW w:w="81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Institutional Perspective, Impact</w:t>
            </w:r>
          </w:p>
        </w:tc>
        <w:tc>
          <w:tcPr>
            <w:tcW w:w="810" w:type="dxa"/>
            <w:textDirection w:val="btLr"/>
          </w:tcPr>
          <w:p w:rsidR="004203CF" w:rsidRPr="005D15F4" w:rsidRDefault="004203CF" w:rsidP="003A61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Faculty/Staff </w:t>
            </w:r>
            <w:r w:rsidR="003A6187">
              <w:rPr>
                <w:b/>
                <w:sz w:val="24"/>
                <w:szCs w:val="24"/>
              </w:rPr>
              <w:t>Perspective</w:t>
            </w:r>
            <w:r>
              <w:rPr>
                <w:b/>
                <w:sz w:val="24"/>
                <w:szCs w:val="24"/>
              </w:rPr>
              <w:t>, I</w:t>
            </w:r>
            <w:r w:rsidR="003A6187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pact</w:t>
            </w:r>
          </w:p>
        </w:tc>
        <w:tc>
          <w:tcPr>
            <w:tcW w:w="810" w:type="dxa"/>
            <w:textDirection w:val="btLr"/>
          </w:tcPr>
          <w:p w:rsidR="004203CF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3A6187">
              <w:rPr>
                <w:b/>
                <w:sz w:val="24"/>
                <w:szCs w:val="24"/>
              </w:rPr>
              <w:t>tudent Perspective, Impact</w:t>
            </w:r>
          </w:p>
        </w:tc>
        <w:tc>
          <w:tcPr>
            <w:tcW w:w="810" w:type="dxa"/>
            <w:textDirection w:val="btLr"/>
          </w:tcPr>
          <w:p w:rsidR="004203CF" w:rsidRPr="005D15F4" w:rsidRDefault="004203CF" w:rsidP="003A61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Perspective, Impact</w:t>
            </w:r>
          </w:p>
        </w:tc>
        <w:tc>
          <w:tcPr>
            <w:tcW w:w="540" w:type="dxa"/>
            <w:textDirection w:val="btLr"/>
          </w:tcPr>
          <w:p w:rsidR="004203CF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Dissertation Briefs</w:t>
            </w:r>
          </w:p>
        </w:tc>
        <w:tc>
          <w:tcPr>
            <w:tcW w:w="90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Tools, Tools of the Trade</w:t>
            </w:r>
          </w:p>
        </w:tc>
        <w:tc>
          <w:tcPr>
            <w:tcW w:w="81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Commentary, Editorials</w:t>
            </w:r>
          </w:p>
        </w:tc>
        <w:tc>
          <w:tcPr>
            <w:tcW w:w="54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Snapshots</w:t>
            </w:r>
          </w:p>
        </w:tc>
        <w:tc>
          <w:tcPr>
            <w:tcW w:w="540" w:type="dxa"/>
            <w:textDirection w:val="btLr"/>
          </w:tcPr>
          <w:p w:rsidR="004203CF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Book Reviews</w:t>
            </w:r>
          </w:p>
        </w:tc>
        <w:tc>
          <w:tcPr>
            <w:tcW w:w="540" w:type="dxa"/>
            <w:textDirection w:val="btLr"/>
          </w:tcPr>
          <w:p w:rsidR="004203CF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Interviews</w:t>
            </w:r>
          </w:p>
        </w:tc>
        <w:tc>
          <w:tcPr>
            <w:tcW w:w="1080" w:type="dxa"/>
            <w:textDirection w:val="btLr"/>
          </w:tcPr>
          <w:p w:rsidR="004203CF" w:rsidRPr="005D15F4" w:rsidRDefault="004203CF" w:rsidP="004203C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Poetry, Art, Photos, Creative Writing, Multi-media</w:t>
            </w:r>
          </w:p>
        </w:tc>
      </w:tr>
      <w:tr w:rsidR="004203CF" w:rsidRPr="005D15F4" w:rsidTr="00142FA3">
        <w:trPr>
          <w:trHeight w:val="638"/>
        </w:trPr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Gateways: International Journal of Community Engagement and Research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03CF" w:rsidRPr="0096487F" w:rsidRDefault="004203CF" w:rsidP="00520109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96487F" w:rsidRDefault="004203CF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3CF" w:rsidRPr="005D15F4" w:rsidTr="00142FA3">
        <w:trPr>
          <w:trHeight w:val="665"/>
        </w:trPr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International Journal of Service-learning and Community Engagement (IARSLCE)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96487F" w:rsidRDefault="004203CF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109" w:rsidRPr="005D15F4" w:rsidTr="00142FA3">
        <w:tc>
          <w:tcPr>
            <w:tcW w:w="4380" w:type="dxa"/>
            <w:vAlign w:val="center"/>
          </w:tcPr>
          <w:p w:rsidR="00520109" w:rsidRPr="007A587A" w:rsidRDefault="00520109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 xml:space="preserve">International Journal of Service-Learning in Engineering, Humanitarian Engineering, </w:t>
            </w:r>
            <w:r>
              <w:rPr>
                <w:i/>
                <w:sz w:val="24"/>
                <w:szCs w:val="24"/>
              </w:rPr>
              <w:t xml:space="preserve">and </w:t>
            </w:r>
            <w:r w:rsidRPr="007A587A">
              <w:rPr>
                <w:i/>
                <w:sz w:val="24"/>
                <w:szCs w:val="24"/>
              </w:rPr>
              <w:t>Social Entrepreneurship</w:t>
            </w:r>
          </w:p>
        </w:tc>
        <w:tc>
          <w:tcPr>
            <w:tcW w:w="591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90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3CF" w:rsidRPr="005D15F4" w:rsidTr="00142FA3"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International Journal of Science Education, Part B: Communication &amp; Public Engagement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3CF" w:rsidRPr="005D15F4" w:rsidTr="00142FA3"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Journal of Community Practice (ACOSA)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96487F" w:rsidRDefault="004203CF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3CF" w:rsidRPr="005D15F4" w:rsidTr="00142FA3">
        <w:trPr>
          <w:trHeight w:val="665"/>
        </w:trPr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Journal of Community Engagement and Scholarship (U</w:t>
            </w:r>
            <w:r w:rsidR="00520109">
              <w:rPr>
                <w:i/>
                <w:sz w:val="24"/>
                <w:szCs w:val="24"/>
              </w:rPr>
              <w:t xml:space="preserve">niv. of </w:t>
            </w:r>
            <w:r w:rsidRPr="007A587A">
              <w:rPr>
                <w:i/>
                <w:sz w:val="24"/>
                <w:szCs w:val="24"/>
              </w:rPr>
              <w:t>Alabama)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96487F" w:rsidRDefault="004203CF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</w:tr>
      <w:tr w:rsidR="004203CF" w:rsidRPr="005D15F4" w:rsidTr="00142FA3">
        <w:trPr>
          <w:trHeight w:val="710"/>
        </w:trPr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Journal of Higher Education Outreach and Engagement (U</w:t>
            </w:r>
            <w:r w:rsidR="00520109">
              <w:rPr>
                <w:i/>
                <w:sz w:val="24"/>
                <w:szCs w:val="24"/>
              </w:rPr>
              <w:t xml:space="preserve">niv. of </w:t>
            </w:r>
            <w:r w:rsidRPr="007A587A">
              <w:rPr>
                <w:i/>
                <w:sz w:val="24"/>
                <w:szCs w:val="24"/>
              </w:rPr>
              <w:t>Georgia)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11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96487F" w:rsidRDefault="004203CF" w:rsidP="00520109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3CF" w:rsidRPr="005D15F4" w:rsidTr="00142FA3">
        <w:trPr>
          <w:trHeight w:val="620"/>
        </w:trPr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Michigan Journal of Community Service Learning (U</w:t>
            </w:r>
            <w:r w:rsidR="00520109">
              <w:rPr>
                <w:i/>
                <w:sz w:val="24"/>
                <w:szCs w:val="24"/>
              </w:rPr>
              <w:t xml:space="preserve">niv. of </w:t>
            </w:r>
            <w:r w:rsidRPr="007A587A">
              <w:rPr>
                <w:i/>
                <w:sz w:val="24"/>
                <w:szCs w:val="24"/>
              </w:rPr>
              <w:t>Michigan)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109" w:rsidRPr="005D15F4" w:rsidTr="00142FA3">
        <w:tc>
          <w:tcPr>
            <w:tcW w:w="4380" w:type="dxa"/>
            <w:vAlign w:val="center"/>
          </w:tcPr>
          <w:p w:rsidR="00520109" w:rsidRPr="007A587A" w:rsidRDefault="00520109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 xml:space="preserve">Partnerships: Journal of Service-Learning and Civic Engagement </w:t>
            </w:r>
            <w:r>
              <w:rPr>
                <w:i/>
                <w:sz w:val="24"/>
                <w:szCs w:val="24"/>
              </w:rPr>
              <w:t>(North Carolina Campus Compact)</w:t>
            </w:r>
          </w:p>
        </w:tc>
        <w:tc>
          <w:tcPr>
            <w:tcW w:w="591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7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69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0109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2FA3" w:rsidRPr="005D15F4" w:rsidTr="00142FA3">
        <w:trPr>
          <w:trHeight w:val="665"/>
        </w:trPr>
        <w:tc>
          <w:tcPr>
            <w:tcW w:w="4380" w:type="dxa"/>
            <w:vAlign w:val="center"/>
          </w:tcPr>
          <w:p w:rsidR="00142FA3" w:rsidRPr="007A587A" w:rsidRDefault="00142FA3" w:rsidP="003D4D6E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PRISM: Regional Journal of Engagement</w:t>
            </w:r>
            <w:r>
              <w:rPr>
                <w:i/>
                <w:sz w:val="24"/>
                <w:szCs w:val="24"/>
              </w:rPr>
              <w:t xml:space="preserve"> (Eastern Kentucky Univ.)</w:t>
            </w:r>
          </w:p>
        </w:tc>
        <w:tc>
          <w:tcPr>
            <w:tcW w:w="591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69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90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96487F" w:rsidRDefault="00142FA3" w:rsidP="003D4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142FA3" w:rsidRPr="0096487F" w:rsidRDefault="00142FA3" w:rsidP="003D4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142FA3" w:rsidRPr="0096487F" w:rsidRDefault="00142FA3" w:rsidP="003D4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42FA3" w:rsidRPr="0096487F" w:rsidRDefault="00142FA3" w:rsidP="003D4D6E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</w:tr>
      <w:tr w:rsidR="004203CF" w:rsidRPr="005D15F4" w:rsidTr="00142FA3">
        <w:trPr>
          <w:trHeight w:val="998"/>
        </w:trPr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Progress in Community Health Partnerships: Research, Education, &amp; Action</w:t>
            </w:r>
            <w:r w:rsidR="00520109">
              <w:rPr>
                <w:i/>
                <w:sz w:val="24"/>
                <w:szCs w:val="24"/>
              </w:rPr>
              <w:t xml:space="preserve"> (The Johns Hopkins Univ.)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2FA3" w:rsidRPr="005D15F4" w:rsidTr="00142FA3">
        <w:tc>
          <w:tcPr>
            <w:tcW w:w="4380" w:type="dxa"/>
            <w:vAlign w:val="center"/>
          </w:tcPr>
          <w:p w:rsidR="00142FA3" w:rsidRPr="007A587A" w:rsidRDefault="00142FA3" w:rsidP="003D4D6E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Public: Journal of Imagining America</w:t>
            </w:r>
          </w:p>
        </w:tc>
        <w:tc>
          <w:tcPr>
            <w:tcW w:w="591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90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42FA3" w:rsidRPr="005D15F4" w:rsidRDefault="00142FA3" w:rsidP="003D4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42FA3" w:rsidRPr="0096487F" w:rsidRDefault="00142FA3" w:rsidP="003D4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142FA3" w:rsidRPr="0096487F" w:rsidRDefault="00142FA3" w:rsidP="003D4D6E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142FA3" w:rsidRPr="0096487F" w:rsidRDefault="00142FA3" w:rsidP="003D4D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42FA3" w:rsidRPr="0096487F" w:rsidRDefault="00142FA3" w:rsidP="003D4D6E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</w:tr>
      <w:tr w:rsidR="004203CF" w:rsidRPr="005D15F4" w:rsidTr="00142FA3">
        <w:trPr>
          <w:trHeight w:val="647"/>
        </w:trPr>
        <w:tc>
          <w:tcPr>
            <w:tcW w:w="4380" w:type="dxa"/>
            <w:vAlign w:val="center"/>
          </w:tcPr>
          <w:p w:rsidR="004203CF" w:rsidRPr="007A587A" w:rsidRDefault="004203CF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 xml:space="preserve">Reflections: Journal of Public Rhetoric, Civic Writing, </w:t>
            </w:r>
            <w:r w:rsidR="00520109">
              <w:rPr>
                <w:i/>
                <w:sz w:val="24"/>
                <w:szCs w:val="24"/>
              </w:rPr>
              <w:t>and</w:t>
            </w:r>
            <w:r w:rsidRPr="007A587A">
              <w:rPr>
                <w:i/>
                <w:sz w:val="24"/>
                <w:szCs w:val="24"/>
              </w:rPr>
              <w:t xml:space="preserve"> Service-Learning</w:t>
            </w:r>
          </w:p>
        </w:tc>
        <w:tc>
          <w:tcPr>
            <w:tcW w:w="591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05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117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4203CF" w:rsidRPr="005D15F4" w:rsidRDefault="003A6187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4203CF" w:rsidRPr="0096487F" w:rsidRDefault="003A6187" w:rsidP="00520109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1080" w:type="dxa"/>
            <w:vAlign w:val="center"/>
          </w:tcPr>
          <w:p w:rsidR="004203CF" w:rsidRPr="005D15F4" w:rsidRDefault="004203CF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</w:tr>
    </w:tbl>
    <w:p w:rsidR="003E5DAF" w:rsidRDefault="003E5DAF"/>
    <w:p w:rsidR="00BD0E3C" w:rsidRDefault="00BD0E3C">
      <w:r>
        <w:br w:type="page"/>
      </w:r>
      <w:bookmarkStart w:id="0" w:name="_GoBack"/>
      <w:bookmarkEnd w:id="0"/>
    </w:p>
    <w:tbl>
      <w:tblPr>
        <w:tblStyle w:val="TableGrid"/>
        <w:tblW w:w="22225" w:type="dxa"/>
        <w:tblLayout w:type="fixed"/>
        <w:tblLook w:val="04A0" w:firstRow="1" w:lastRow="0" w:firstColumn="1" w:lastColumn="0" w:noHBand="0" w:noVBand="1"/>
      </w:tblPr>
      <w:tblGrid>
        <w:gridCol w:w="4585"/>
        <w:gridCol w:w="540"/>
        <w:gridCol w:w="630"/>
        <w:gridCol w:w="720"/>
        <w:gridCol w:w="720"/>
        <w:gridCol w:w="540"/>
        <w:gridCol w:w="720"/>
        <w:gridCol w:w="450"/>
        <w:gridCol w:w="1080"/>
        <w:gridCol w:w="540"/>
        <w:gridCol w:w="810"/>
        <w:gridCol w:w="810"/>
        <w:gridCol w:w="990"/>
        <w:gridCol w:w="630"/>
        <w:gridCol w:w="810"/>
        <w:gridCol w:w="810"/>
        <w:gridCol w:w="720"/>
        <w:gridCol w:w="810"/>
        <w:gridCol w:w="540"/>
        <w:gridCol w:w="810"/>
        <w:gridCol w:w="810"/>
        <w:gridCol w:w="810"/>
        <w:gridCol w:w="720"/>
        <w:gridCol w:w="450"/>
        <w:gridCol w:w="1170"/>
      </w:tblGrid>
      <w:tr w:rsidR="00153600" w:rsidRPr="005D15F4" w:rsidTr="00EE3AB2">
        <w:trPr>
          <w:cantSplit/>
          <w:trHeight w:val="2330"/>
        </w:trPr>
        <w:tc>
          <w:tcPr>
            <w:tcW w:w="4585" w:type="dxa"/>
            <w:vAlign w:val="center"/>
          </w:tcPr>
          <w:p w:rsidR="00153600" w:rsidRPr="00142FA3" w:rsidRDefault="00153600" w:rsidP="00153600">
            <w:pPr>
              <w:jc w:val="center"/>
              <w:rPr>
                <w:b/>
                <w:sz w:val="32"/>
                <w:szCs w:val="32"/>
              </w:rPr>
            </w:pPr>
            <w:r w:rsidRPr="00142FA3">
              <w:rPr>
                <w:b/>
                <w:sz w:val="32"/>
                <w:szCs w:val="32"/>
              </w:rPr>
              <w:lastRenderedPageBreak/>
              <w:t>Journal Title</w:t>
            </w:r>
          </w:p>
        </w:tc>
        <w:tc>
          <w:tcPr>
            <w:tcW w:w="54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Invited Articles</w:t>
            </w:r>
          </w:p>
        </w:tc>
        <w:tc>
          <w:tcPr>
            <w:tcW w:w="63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Research, Analysis </w:t>
            </w:r>
          </w:p>
        </w:tc>
        <w:tc>
          <w:tcPr>
            <w:tcW w:w="72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Theory, Conceptual Frameworks, Models</w:t>
            </w:r>
          </w:p>
        </w:tc>
        <w:tc>
          <w:tcPr>
            <w:tcW w:w="72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Synthesis, Literature Reviews</w:t>
            </w:r>
          </w:p>
        </w:tc>
        <w:tc>
          <w:tcPr>
            <w:tcW w:w="54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Methods, Processes</w:t>
            </w:r>
          </w:p>
        </w:tc>
        <w:tc>
          <w:tcPr>
            <w:tcW w:w="72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in Brief, Research from field</w:t>
            </w:r>
          </w:p>
        </w:tc>
        <w:tc>
          <w:tcPr>
            <w:tcW w:w="45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Reflective Essays</w:t>
            </w:r>
          </w:p>
        </w:tc>
        <w:tc>
          <w:tcPr>
            <w:tcW w:w="108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Development, Education &amp; Training</w:t>
            </w:r>
          </w:p>
        </w:tc>
        <w:tc>
          <w:tcPr>
            <w:tcW w:w="54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Policy &amp; Practice</w:t>
            </w:r>
          </w:p>
        </w:tc>
        <w:tc>
          <w:tcPr>
            <w:tcW w:w="81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Case Study, Program Descriptions</w:t>
            </w:r>
          </w:p>
        </w:tc>
        <w:tc>
          <w:tcPr>
            <w:tcW w:w="81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Practice Notes, From the Field</w:t>
            </w:r>
          </w:p>
        </w:tc>
        <w:tc>
          <w:tcPr>
            <w:tcW w:w="99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Projects with Promise, Ideas at Work</w:t>
            </w:r>
          </w:p>
        </w:tc>
        <w:tc>
          <w:tcPr>
            <w:tcW w:w="630" w:type="dxa"/>
            <w:textDirection w:val="btLr"/>
          </w:tcPr>
          <w:p w:rsidR="00153600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Works-In-Progress</w:t>
            </w:r>
          </w:p>
        </w:tc>
        <w:tc>
          <w:tcPr>
            <w:tcW w:w="81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Institutional Perspective, Impact</w:t>
            </w:r>
          </w:p>
        </w:tc>
        <w:tc>
          <w:tcPr>
            <w:tcW w:w="81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Faculty/Staff Perspective, Impact</w:t>
            </w:r>
          </w:p>
        </w:tc>
        <w:tc>
          <w:tcPr>
            <w:tcW w:w="720" w:type="dxa"/>
            <w:textDirection w:val="btLr"/>
          </w:tcPr>
          <w:p w:rsidR="00153600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Perspective, Impact</w:t>
            </w:r>
          </w:p>
        </w:tc>
        <w:tc>
          <w:tcPr>
            <w:tcW w:w="81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Perspective, Impact</w:t>
            </w:r>
          </w:p>
        </w:tc>
        <w:tc>
          <w:tcPr>
            <w:tcW w:w="540" w:type="dxa"/>
            <w:textDirection w:val="btLr"/>
          </w:tcPr>
          <w:p w:rsidR="00153600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Dissertation Briefs</w:t>
            </w:r>
          </w:p>
        </w:tc>
        <w:tc>
          <w:tcPr>
            <w:tcW w:w="81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Tools, Tools of the Trade</w:t>
            </w:r>
          </w:p>
        </w:tc>
        <w:tc>
          <w:tcPr>
            <w:tcW w:w="81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Commentary, Editorials</w:t>
            </w:r>
          </w:p>
        </w:tc>
        <w:tc>
          <w:tcPr>
            <w:tcW w:w="810" w:type="dxa"/>
            <w:textDirection w:val="btLr"/>
          </w:tcPr>
          <w:p w:rsidR="00153600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Snapshots</w:t>
            </w:r>
          </w:p>
        </w:tc>
        <w:tc>
          <w:tcPr>
            <w:tcW w:w="720" w:type="dxa"/>
            <w:textDirection w:val="btLr"/>
          </w:tcPr>
          <w:p w:rsidR="00153600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Book </w:t>
            </w:r>
            <w:r w:rsidR="00EE3AB2">
              <w:rPr>
                <w:b/>
                <w:sz w:val="24"/>
                <w:szCs w:val="24"/>
              </w:rPr>
              <w:t xml:space="preserve">&amp; Media </w:t>
            </w:r>
            <w:r>
              <w:rPr>
                <w:b/>
                <w:sz w:val="24"/>
                <w:szCs w:val="24"/>
              </w:rPr>
              <w:t>Reviews</w:t>
            </w:r>
          </w:p>
        </w:tc>
        <w:tc>
          <w:tcPr>
            <w:tcW w:w="450" w:type="dxa"/>
            <w:textDirection w:val="btLr"/>
          </w:tcPr>
          <w:p w:rsidR="00153600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Interviews</w:t>
            </w:r>
          </w:p>
        </w:tc>
        <w:tc>
          <w:tcPr>
            <w:tcW w:w="1170" w:type="dxa"/>
            <w:textDirection w:val="btLr"/>
          </w:tcPr>
          <w:p w:rsidR="00153600" w:rsidRPr="005D15F4" w:rsidRDefault="00153600" w:rsidP="001536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Poetry, Art, Photos, Creative Writing, Multi-media</w:t>
            </w:r>
          </w:p>
        </w:tc>
      </w:tr>
      <w:tr w:rsidR="00153600" w:rsidRPr="005D15F4" w:rsidTr="00EE3AB2">
        <w:trPr>
          <w:trHeight w:val="980"/>
        </w:trPr>
        <w:tc>
          <w:tcPr>
            <w:tcW w:w="4585" w:type="dxa"/>
            <w:vAlign w:val="center"/>
          </w:tcPr>
          <w:p w:rsidR="00153600" w:rsidRPr="007A587A" w:rsidRDefault="00153600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Collaborations: A Journal of Community-Based Research and Practice</w:t>
            </w:r>
            <w:r>
              <w:rPr>
                <w:i/>
                <w:sz w:val="24"/>
                <w:szCs w:val="24"/>
              </w:rPr>
              <w:t xml:space="preserve"> (Rutgers, U/Miami)</w:t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108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96487F" w:rsidRDefault="00153600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153600" w:rsidRPr="0096487F" w:rsidRDefault="00153600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153600" w:rsidRPr="0096487F" w:rsidRDefault="00153600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153600" w:rsidRPr="0096487F" w:rsidRDefault="00520109" w:rsidP="00520109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</w:tr>
      <w:tr w:rsidR="00153600" w:rsidRPr="005D15F4" w:rsidTr="00EE3AB2">
        <w:tc>
          <w:tcPr>
            <w:tcW w:w="4585" w:type="dxa"/>
            <w:vAlign w:val="center"/>
          </w:tcPr>
          <w:p w:rsidR="00153600" w:rsidRPr="007A587A" w:rsidRDefault="00153600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Journal of Civic Commitment</w:t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3600" w:rsidRPr="005D15F4" w:rsidTr="00EE3AB2">
        <w:tc>
          <w:tcPr>
            <w:tcW w:w="4585" w:type="dxa"/>
            <w:vAlign w:val="center"/>
          </w:tcPr>
          <w:p w:rsidR="00153600" w:rsidRPr="007A587A" w:rsidRDefault="00153600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Journal of Extension</w:t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AB2" w:rsidRPr="005D15F4" w:rsidTr="000F4896">
        <w:trPr>
          <w:trHeight w:val="440"/>
        </w:trPr>
        <w:tc>
          <w:tcPr>
            <w:tcW w:w="4585" w:type="dxa"/>
            <w:vAlign w:val="center"/>
          </w:tcPr>
          <w:p w:rsidR="00EE3AB2" w:rsidRPr="007A587A" w:rsidRDefault="00EE3AB2" w:rsidP="0052010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Journal of Health Sciences and Extension</w:t>
            </w:r>
          </w:p>
        </w:tc>
        <w:tc>
          <w:tcPr>
            <w:tcW w:w="54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E3AB2" w:rsidRPr="0096487F" w:rsidRDefault="00EE3AB2" w:rsidP="00520109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45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E3AB2" w:rsidRPr="0096487F" w:rsidRDefault="00EE3AB2" w:rsidP="00520109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63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EE3AB2" w:rsidRPr="0096487F" w:rsidRDefault="00EE3AB2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3AB2" w:rsidRPr="0096487F" w:rsidRDefault="00EE3AB2" w:rsidP="00520109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45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E3AB2" w:rsidRPr="005D15F4" w:rsidRDefault="00EE3AB2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ADA" w:rsidRPr="005D15F4" w:rsidTr="00EF4ADA">
        <w:trPr>
          <w:trHeight w:val="440"/>
        </w:trPr>
        <w:tc>
          <w:tcPr>
            <w:tcW w:w="4585" w:type="dxa"/>
            <w:vAlign w:val="center"/>
          </w:tcPr>
          <w:p w:rsidR="00EF4ADA" w:rsidRPr="007A587A" w:rsidRDefault="00EF4ADA" w:rsidP="00EF4A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Journal of Public Deliberation</w:t>
            </w:r>
          </w:p>
        </w:tc>
        <w:tc>
          <w:tcPr>
            <w:tcW w:w="54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F4ADA" w:rsidRPr="0096487F" w:rsidRDefault="00EF4ADA" w:rsidP="00EF4ADA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EF4ADA" w:rsidRPr="0096487F" w:rsidRDefault="00EF4ADA" w:rsidP="00EF4A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99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96487F" w:rsidRDefault="00EF4ADA" w:rsidP="00EF4A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F4ADA" w:rsidRPr="005D15F4" w:rsidRDefault="00EF4ADA" w:rsidP="00EF4A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3600" w:rsidRPr="005D15F4" w:rsidTr="00EE3AB2">
        <w:trPr>
          <w:trHeight w:val="638"/>
        </w:trPr>
        <w:tc>
          <w:tcPr>
            <w:tcW w:w="4585" w:type="dxa"/>
            <w:vAlign w:val="center"/>
          </w:tcPr>
          <w:p w:rsidR="00153600" w:rsidRPr="007A587A" w:rsidRDefault="00153600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Journal of Public Scholarship in Higher Education (Missouri State)</w:t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520109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3600" w:rsidRPr="005D15F4" w:rsidTr="00EE3AB2">
        <w:trPr>
          <w:trHeight w:val="665"/>
        </w:trPr>
        <w:tc>
          <w:tcPr>
            <w:tcW w:w="4585" w:type="dxa"/>
            <w:vAlign w:val="center"/>
          </w:tcPr>
          <w:p w:rsidR="00153600" w:rsidRPr="007A587A" w:rsidRDefault="00153600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The Journal of Service-Learning in Higher Education</w:t>
            </w:r>
            <w:r>
              <w:rPr>
                <w:i/>
                <w:sz w:val="24"/>
                <w:szCs w:val="24"/>
              </w:rPr>
              <w:t xml:space="preserve"> (Univ. of Louisiana System)</w:t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ADA" w:rsidRPr="005D15F4" w:rsidTr="00EE3AB2">
        <w:tc>
          <w:tcPr>
            <w:tcW w:w="4585" w:type="dxa"/>
            <w:vAlign w:val="center"/>
          </w:tcPr>
          <w:p w:rsidR="00EF4ADA" w:rsidRDefault="00EF4ADA" w:rsidP="0052010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Journal of STEM Outreach</w:t>
            </w:r>
          </w:p>
        </w:tc>
        <w:tc>
          <w:tcPr>
            <w:tcW w:w="54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F4ADA" w:rsidRPr="0096487F" w:rsidRDefault="00EF4ADA" w:rsidP="00520109">
            <w:pPr>
              <w:jc w:val="center"/>
              <w:rPr>
                <w:b/>
                <w:sz w:val="32"/>
                <w:szCs w:val="32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EF4ADA" w:rsidRPr="0096487F" w:rsidRDefault="00EF4ADA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54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4F0B03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EF4ADA" w:rsidRPr="0096487F" w:rsidRDefault="00EF4ADA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96487F" w:rsidRDefault="00EF4ADA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96487F" w:rsidRDefault="00EF4ADA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F4ADA" w:rsidRPr="005D15F4" w:rsidRDefault="00EF4ADA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109" w:rsidRPr="005D15F4" w:rsidTr="00520109">
        <w:tc>
          <w:tcPr>
            <w:tcW w:w="22225" w:type="dxa"/>
            <w:gridSpan w:val="25"/>
            <w:vAlign w:val="center"/>
          </w:tcPr>
          <w:p w:rsidR="00520109" w:rsidRPr="005D15F4" w:rsidRDefault="00520109" w:rsidP="00520109">
            <w:pPr>
              <w:rPr>
                <w:b/>
                <w:sz w:val="24"/>
                <w:szCs w:val="24"/>
              </w:rPr>
            </w:pPr>
            <w:r w:rsidRPr="00520109">
              <w:rPr>
                <w:b/>
                <w:sz w:val="24"/>
                <w:szCs w:val="24"/>
              </w:rPr>
              <w:t>Undergraduate Authors Only</w:t>
            </w:r>
          </w:p>
        </w:tc>
      </w:tr>
      <w:tr w:rsidR="00153600" w:rsidRPr="005D15F4" w:rsidTr="00EE3AB2">
        <w:tc>
          <w:tcPr>
            <w:tcW w:w="4585" w:type="dxa"/>
            <w:vAlign w:val="center"/>
          </w:tcPr>
          <w:p w:rsidR="00153600" w:rsidRPr="007A587A" w:rsidRDefault="00153600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International Journal of Civic Engagement and Social Change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3600" w:rsidRPr="005D15F4" w:rsidTr="00EE3AB2">
        <w:tc>
          <w:tcPr>
            <w:tcW w:w="4585" w:type="dxa"/>
            <w:vAlign w:val="center"/>
          </w:tcPr>
          <w:p w:rsidR="00153600" w:rsidRPr="007A587A" w:rsidRDefault="00153600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International Undergraduate Journal of Service-Learning, Leadership, &amp; Social Change (</w:t>
            </w:r>
            <w:r>
              <w:rPr>
                <w:i/>
                <w:sz w:val="24"/>
                <w:szCs w:val="24"/>
              </w:rPr>
              <w:t>Columbia College</w:t>
            </w:r>
            <w:r w:rsidRPr="007A587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108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99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3600" w:rsidRPr="005D15F4" w:rsidTr="00EE3AB2">
        <w:tc>
          <w:tcPr>
            <w:tcW w:w="4585" w:type="dxa"/>
            <w:vAlign w:val="center"/>
          </w:tcPr>
          <w:p w:rsidR="00153600" w:rsidRPr="007A587A" w:rsidRDefault="00153600" w:rsidP="00520109">
            <w:pPr>
              <w:rPr>
                <w:i/>
                <w:sz w:val="24"/>
                <w:szCs w:val="24"/>
              </w:rPr>
            </w:pPr>
            <w:r w:rsidRPr="007A587A">
              <w:rPr>
                <w:i/>
                <w:sz w:val="24"/>
                <w:szCs w:val="24"/>
              </w:rPr>
              <w:t>Undergraduate Journal of Service-Learning and Community-Based Research (Penn State</w:t>
            </w:r>
            <w:r w:rsidR="00520109">
              <w:rPr>
                <w:i/>
                <w:sz w:val="24"/>
                <w:szCs w:val="24"/>
              </w:rPr>
              <w:t xml:space="preserve"> Univ.</w:t>
            </w:r>
            <w:r w:rsidRPr="007A587A">
              <w:rPr>
                <w:i/>
                <w:sz w:val="24"/>
                <w:szCs w:val="24"/>
              </w:rPr>
              <w:t>-Berks)</w:t>
            </w: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108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53600" w:rsidRPr="005D15F4" w:rsidRDefault="00CA12B3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53600" w:rsidRPr="005D15F4" w:rsidRDefault="00153600" w:rsidP="00520109">
            <w:pPr>
              <w:jc w:val="center"/>
              <w:rPr>
                <w:b/>
                <w:sz w:val="24"/>
                <w:szCs w:val="24"/>
              </w:rPr>
            </w:pPr>
            <w:r w:rsidRPr="0096487F">
              <w:rPr>
                <w:b/>
                <w:sz w:val="32"/>
                <w:szCs w:val="32"/>
              </w:rPr>
              <w:sym w:font="Symbol" w:char="F0B7"/>
            </w:r>
          </w:p>
        </w:tc>
        <w:tc>
          <w:tcPr>
            <w:tcW w:w="810" w:type="dxa"/>
            <w:vAlign w:val="center"/>
          </w:tcPr>
          <w:p w:rsidR="00153600" w:rsidRPr="0096487F" w:rsidRDefault="00153600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153600" w:rsidRPr="0096487F" w:rsidRDefault="00153600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153600" w:rsidRPr="0096487F" w:rsidRDefault="00153600" w:rsidP="005201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153600" w:rsidRPr="0096487F" w:rsidRDefault="00153600" w:rsidP="0052010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94ED2" w:rsidRDefault="00394ED2" w:rsidP="00394ED2">
      <w:pPr>
        <w:spacing w:after="0" w:line="240" w:lineRule="auto"/>
        <w:rPr>
          <w:sz w:val="24"/>
          <w:szCs w:val="24"/>
        </w:rPr>
      </w:pPr>
    </w:p>
    <w:p w:rsidR="00153600" w:rsidRDefault="00153600" w:rsidP="00394ED2">
      <w:pPr>
        <w:spacing w:after="0" w:line="240" w:lineRule="auto"/>
        <w:rPr>
          <w:sz w:val="24"/>
          <w:szCs w:val="24"/>
        </w:rPr>
      </w:pPr>
    </w:p>
    <w:p w:rsidR="00153600" w:rsidRPr="005D15F4" w:rsidRDefault="00153600" w:rsidP="00394ED2">
      <w:pPr>
        <w:spacing w:after="0" w:line="240" w:lineRule="auto"/>
        <w:rPr>
          <w:sz w:val="24"/>
          <w:szCs w:val="24"/>
        </w:rPr>
      </w:pPr>
    </w:p>
    <w:sectPr w:rsidR="00153600" w:rsidRPr="005D15F4" w:rsidSect="00A02EF1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2"/>
    <w:rsid w:val="000F4896"/>
    <w:rsid w:val="00107C68"/>
    <w:rsid w:val="00142FA3"/>
    <w:rsid w:val="00153600"/>
    <w:rsid w:val="001B6DEC"/>
    <w:rsid w:val="00255FB4"/>
    <w:rsid w:val="00263D5C"/>
    <w:rsid w:val="002E6C56"/>
    <w:rsid w:val="002E77E4"/>
    <w:rsid w:val="003346C6"/>
    <w:rsid w:val="00394ED2"/>
    <w:rsid w:val="003A6187"/>
    <w:rsid w:val="003E5DAF"/>
    <w:rsid w:val="00402AAC"/>
    <w:rsid w:val="004203CF"/>
    <w:rsid w:val="004320EE"/>
    <w:rsid w:val="004F0B03"/>
    <w:rsid w:val="00511BF5"/>
    <w:rsid w:val="00520109"/>
    <w:rsid w:val="005D15F4"/>
    <w:rsid w:val="006D3220"/>
    <w:rsid w:val="007A587A"/>
    <w:rsid w:val="007D0514"/>
    <w:rsid w:val="00802EF7"/>
    <w:rsid w:val="008A22E6"/>
    <w:rsid w:val="008E3983"/>
    <w:rsid w:val="0096487F"/>
    <w:rsid w:val="00A02EF1"/>
    <w:rsid w:val="00BD0E3C"/>
    <w:rsid w:val="00C3559B"/>
    <w:rsid w:val="00C53D1E"/>
    <w:rsid w:val="00CA12B3"/>
    <w:rsid w:val="00EE3AB2"/>
    <w:rsid w:val="00EF4ADA"/>
    <w:rsid w:val="00F07CAD"/>
    <w:rsid w:val="00FA24C3"/>
    <w:rsid w:val="00FB0936"/>
    <w:rsid w:val="00FB11B9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Doberneck</dc:creator>
  <cp:keywords/>
  <dc:description/>
  <cp:lastModifiedBy>Megan Metz</cp:lastModifiedBy>
  <cp:revision>2</cp:revision>
  <cp:lastPrinted>2017-04-20T13:12:00Z</cp:lastPrinted>
  <dcterms:created xsi:type="dcterms:W3CDTF">2018-01-02T19:56:00Z</dcterms:created>
  <dcterms:modified xsi:type="dcterms:W3CDTF">2018-01-02T19:56:00Z</dcterms:modified>
</cp:coreProperties>
</file>